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EE1D" w14:textId="06C0565C" w:rsidR="000F1DD0" w:rsidRPr="00142B4B" w:rsidRDefault="00380982" w:rsidP="00380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B4B">
        <w:rPr>
          <w:rFonts w:ascii="Times New Roman" w:hAnsi="Times New Roman" w:cs="Times New Roman"/>
          <w:b/>
          <w:sz w:val="32"/>
          <w:szCs w:val="32"/>
        </w:rPr>
        <w:t>Výroční zpráva za rok 202</w:t>
      </w:r>
      <w:r w:rsidR="00D761C7"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</w:p>
    <w:p w14:paraId="47CA7BA0" w14:textId="2CA042D0" w:rsidR="00380982" w:rsidRPr="00142B4B" w:rsidRDefault="001B43FE" w:rsidP="00380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o</w:t>
      </w:r>
      <w:r w:rsidR="00380982" w:rsidRPr="00142B4B">
        <w:rPr>
          <w:rFonts w:ascii="Times New Roman" w:hAnsi="Times New Roman" w:cs="Times New Roman"/>
          <w:sz w:val="24"/>
          <w:szCs w:val="24"/>
        </w:rPr>
        <w:t xml:space="preserve"> činnosti Oblastního muzea v Chomutově, příspěvková organizace v oblasti poskytování informací dle § 18 zákona č. 106/1999 Sb., o svobodném přístupu k informacím, ve znění pozdějších předpisů</w:t>
      </w:r>
    </w:p>
    <w:p w14:paraId="17F37BF5" w14:textId="77777777" w:rsidR="000D254D" w:rsidRPr="00142B4B" w:rsidRDefault="000D254D" w:rsidP="00142B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F8825" w14:textId="78150CAA" w:rsidR="00380982" w:rsidRPr="00142B4B" w:rsidRDefault="00380982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>Počet podaných žádostí o informace a počet vydaných rozhodnutí o odmítnutí žádosti</w:t>
      </w:r>
    </w:p>
    <w:p w14:paraId="5A93D090" w14:textId="73B5196C" w:rsidR="00380982" w:rsidRPr="00142B4B" w:rsidRDefault="00380982" w:rsidP="00142B4B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647AC2" w14:textId="406E814F" w:rsidR="002E1745" w:rsidRPr="00142B4B" w:rsidRDefault="00380982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 xml:space="preserve">Počet žádostí o informace dle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, které</w:t>
      </w:r>
      <w:r w:rsidR="00535AED" w:rsidRPr="00142B4B">
        <w:rPr>
          <w:rFonts w:ascii="Times New Roman" w:hAnsi="Times New Roman" w:cs="Times New Roman"/>
          <w:sz w:val="24"/>
          <w:szCs w:val="24"/>
        </w:rPr>
        <w:t xml:space="preserve"> Oblastní muzeum v Chomutově, příspěvková organizace</w:t>
      </w:r>
      <w:r w:rsidRPr="00142B4B">
        <w:rPr>
          <w:rFonts w:ascii="Times New Roman" w:hAnsi="Times New Roman" w:cs="Times New Roman"/>
          <w:sz w:val="24"/>
          <w:szCs w:val="24"/>
        </w:rPr>
        <w:t xml:space="preserve"> obdržela v roce 202</w:t>
      </w:r>
      <w:r w:rsidR="00D761C7">
        <w:rPr>
          <w:rFonts w:ascii="Times New Roman" w:hAnsi="Times New Roman" w:cs="Times New Roman"/>
          <w:sz w:val="24"/>
          <w:szCs w:val="24"/>
        </w:rPr>
        <w:t>2</w:t>
      </w:r>
      <w:r w:rsidRPr="00142B4B">
        <w:rPr>
          <w:rFonts w:ascii="Times New Roman" w:hAnsi="Times New Roman" w:cs="Times New Roman"/>
          <w:sz w:val="24"/>
          <w:szCs w:val="24"/>
        </w:rPr>
        <w:t>:</w:t>
      </w:r>
      <w:r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D761C7">
        <w:rPr>
          <w:rFonts w:ascii="Times New Roman" w:hAnsi="Times New Roman" w:cs="Times New Roman"/>
          <w:b/>
          <w:sz w:val="24"/>
          <w:szCs w:val="24"/>
        </w:rPr>
        <w:t>2</w:t>
      </w:r>
    </w:p>
    <w:p w14:paraId="1607E155" w14:textId="5D614653" w:rsidR="00142B4B" w:rsidRPr="009D350F" w:rsidRDefault="00535AED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Počet rozhodnutí o odmítnutí žádosti:</w:t>
      </w:r>
      <w:r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9D350F">
        <w:rPr>
          <w:rFonts w:ascii="Times New Roman" w:hAnsi="Times New Roman" w:cs="Times New Roman"/>
          <w:b/>
          <w:sz w:val="24"/>
          <w:szCs w:val="24"/>
        </w:rPr>
        <w:t>0</w:t>
      </w:r>
    </w:p>
    <w:p w14:paraId="1C0239AF" w14:textId="05B01609" w:rsidR="009D350F" w:rsidRDefault="009D350F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rozhodnutí o částečném odmítnutí žádosti: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1C7">
        <w:rPr>
          <w:rFonts w:ascii="Times New Roman" w:hAnsi="Times New Roman" w:cs="Times New Roman"/>
          <w:b/>
          <w:sz w:val="24"/>
          <w:szCs w:val="24"/>
        </w:rPr>
        <w:t>2</w:t>
      </w:r>
    </w:p>
    <w:p w14:paraId="0CDE3B72" w14:textId="7F0C4D8C" w:rsidR="00535AED" w:rsidRPr="00142B4B" w:rsidRDefault="00535AED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ab/>
      </w:r>
    </w:p>
    <w:p w14:paraId="607A3930" w14:textId="67F1B71A" w:rsidR="00761054" w:rsidRPr="00142B4B" w:rsidRDefault="0046685C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 xml:space="preserve">Počet podaných odvolání proti </w:t>
      </w:r>
      <w:r w:rsidR="00761054" w:rsidRPr="00142B4B">
        <w:rPr>
          <w:rFonts w:ascii="Times New Roman" w:hAnsi="Times New Roman" w:cs="Times New Roman"/>
          <w:b/>
          <w:sz w:val="24"/>
          <w:szCs w:val="24"/>
        </w:rPr>
        <w:t>rozhodnutí</w:t>
      </w:r>
      <w:r w:rsidRPr="00142B4B">
        <w:rPr>
          <w:rFonts w:ascii="Times New Roman" w:hAnsi="Times New Roman" w:cs="Times New Roman"/>
          <w:b/>
          <w:sz w:val="24"/>
          <w:szCs w:val="24"/>
        </w:rPr>
        <w:t>:</w:t>
      </w:r>
      <w:r w:rsidR="00071548" w:rsidRPr="00142B4B">
        <w:rPr>
          <w:rFonts w:ascii="Times New Roman" w:hAnsi="Times New Roman" w:cs="Times New Roman"/>
          <w:b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D761C7">
        <w:rPr>
          <w:rFonts w:ascii="Times New Roman" w:hAnsi="Times New Roman" w:cs="Times New Roman"/>
          <w:b/>
          <w:sz w:val="24"/>
          <w:szCs w:val="24"/>
        </w:rPr>
        <w:t>0</w:t>
      </w:r>
    </w:p>
    <w:p w14:paraId="0608247D" w14:textId="74E09C97" w:rsidR="00023109" w:rsidRPr="00142B4B" w:rsidRDefault="002069C5" w:rsidP="00D761C7">
      <w:pPr>
        <w:pStyle w:val="Odstavecseseznamem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04FFFB" w14:textId="0FD7808B" w:rsidR="00761054" w:rsidRPr="00142B4B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>Soudní řízení</w:t>
      </w:r>
    </w:p>
    <w:p w14:paraId="31BC6754" w14:textId="6B0A76E3" w:rsidR="00761054" w:rsidRPr="00142B4B" w:rsidRDefault="00761054" w:rsidP="007E1EF3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V roce 202</w:t>
      </w:r>
      <w:r w:rsidR="00D761C7">
        <w:rPr>
          <w:rFonts w:ascii="Times New Roman" w:hAnsi="Times New Roman" w:cs="Times New Roman"/>
          <w:sz w:val="24"/>
          <w:szCs w:val="24"/>
        </w:rPr>
        <w:t>2</w:t>
      </w:r>
      <w:r w:rsidRPr="00142B4B">
        <w:rPr>
          <w:rFonts w:ascii="Times New Roman" w:hAnsi="Times New Roman" w:cs="Times New Roman"/>
          <w:sz w:val="24"/>
          <w:szCs w:val="24"/>
        </w:rPr>
        <w:t xml:space="preserve"> nezapočalo ani nebylo ukončeno žádné soudní řízení ve smyslu předmětného ustanovení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. Oblastnímu muzeu v Chomutově nebyl doručen žádný rozsudek ve věci přezkoumání zákonnosti jeho rozhodnutí o odmítnutí žádosti o poskytnutí informace. Oblastnímu muzeu v Chomutově tudíž v této souvislosti nevznikly žádné náklady.</w:t>
      </w:r>
    </w:p>
    <w:p w14:paraId="690C45F4" w14:textId="77777777" w:rsidR="00023109" w:rsidRPr="007E1EF3" w:rsidRDefault="00023109" w:rsidP="00142B4B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17F97" w14:textId="783C1C98" w:rsidR="00761054" w:rsidRPr="007E1EF3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Poskytnuté výhradní licence</w:t>
      </w:r>
    </w:p>
    <w:p w14:paraId="3521DB25" w14:textId="3F3C8483" w:rsidR="00761054" w:rsidRPr="00142B4B" w:rsidRDefault="00761054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Výhradní licence v roce 202</w:t>
      </w:r>
      <w:r w:rsidR="00D761C7">
        <w:rPr>
          <w:rFonts w:ascii="Times New Roman" w:hAnsi="Times New Roman" w:cs="Times New Roman"/>
          <w:sz w:val="24"/>
          <w:szCs w:val="24"/>
        </w:rPr>
        <w:t>2</w:t>
      </w:r>
      <w:r w:rsidRPr="00142B4B">
        <w:rPr>
          <w:rFonts w:ascii="Times New Roman" w:hAnsi="Times New Roman" w:cs="Times New Roman"/>
          <w:sz w:val="24"/>
          <w:szCs w:val="24"/>
        </w:rPr>
        <w:t xml:space="preserve"> nebyly poskytnuty</w:t>
      </w:r>
      <w:r w:rsidR="002069C5">
        <w:rPr>
          <w:rFonts w:ascii="Times New Roman" w:hAnsi="Times New Roman" w:cs="Times New Roman"/>
          <w:sz w:val="24"/>
          <w:szCs w:val="24"/>
        </w:rPr>
        <w:t>.</w:t>
      </w:r>
    </w:p>
    <w:p w14:paraId="59A389DA" w14:textId="77777777" w:rsidR="00023109" w:rsidRPr="00142B4B" w:rsidRDefault="00023109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332711" w14:textId="648FC5E1" w:rsidR="00761054" w:rsidRPr="007E1EF3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Počet stížností</w:t>
      </w:r>
      <w:r w:rsidR="00AE294D" w:rsidRPr="007E1EF3">
        <w:rPr>
          <w:rFonts w:ascii="Times New Roman" w:hAnsi="Times New Roman" w:cs="Times New Roman"/>
          <w:b/>
          <w:sz w:val="24"/>
          <w:szCs w:val="24"/>
        </w:rPr>
        <w:t xml:space="preserve"> podaných podle § </w:t>
      </w:r>
      <w:proofErr w:type="gramStart"/>
      <w:r w:rsidR="00AE294D" w:rsidRPr="007E1EF3">
        <w:rPr>
          <w:rFonts w:ascii="Times New Roman" w:hAnsi="Times New Roman" w:cs="Times New Roman"/>
          <w:b/>
          <w:sz w:val="24"/>
          <w:szCs w:val="24"/>
        </w:rPr>
        <w:t>16a</w:t>
      </w:r>
      <w:proofErr w:type="gramEnd"/>
      <w:r w:rsidR="00AE294D" w:rsidRPr="007E1E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94D" w:rsidRPr="007E1EF3">
        <w:rPr>
          <w:rFonts w:ascii="Times New Roman" w:hAnsi="Times New Roman" w:cs="Times New Roman"/>
          <w:b/>
          <w:sz w:val="24"/>
          <w:szCs w:val="24"/>
        </w:rPr>
        <w:t>Inf</w:t>
      </w:r>
      <w:r w:rsidR="000D254D" w:rsidRPr="007E1EF3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="00AE294D" w:rsidRPr="007E1EF3">
        <w:rPr>
          <w:rFonts w:ascii="Times New Roman" w:hAnsi="Times New Roman" w:cs="Times New Roman"/>
          <w:b/>
          <w:sz w:val="24"/>
          <w:szCs w:val="24"/>
        </w:rPr>
        <w:t>, důvody jejich podání a stručný popis způsobu jejich vyřízení</w:t>
      </w:r>
    </w:p>
    <w:p w14:paraId="280C77B1" w14:textId="19687206" w:rsidR="00F401A0" w:rsidRPr="00142B4B" w:rsidRDefault="000D254D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 xml:space="preserve">Počet stížností podaných dle § </w:t>
      </w:r>
      <w:proofErr w:type="gramStart"/>
      <w:r w:rsidRPr="00142B4B">
        <w:rPr>
          <w:rFonts w:ascii="Times New Roman" w:hAnsi="Times New Roman" w:cs="Times New Roman"/>
          <w:sz w:val="24"/>
          <w:szCs w:val="24"/>
        </w:rPr>
        <w:t>16a</w:t>
      </w:r>
      <w:proofErr w:type="gramEnd"/>
      <w:r w:rsidRPr="0014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:</w:t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D761C7">
        <w:rPr>
          <w:rFonts w:ascii="Times New Roman" w:hAnsi="Times New Roman" w:cs="Times New Roman"/>
          <w:b/>
          <w:sz w:val="24"/>
          <w:szCs w:val="24"/>
        </w:rPr>
        <w:t>0</w:t>
      </w:r>
    </w:p>
    <w:p w14:paraId="0FEF97CF" w14:textId="77777777" w:rsidR="00023109" w:rsidRPr="00142B4B" w:rsidRDefault="00023109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52F4A17" w14:textId="69F7BFEA" w:rsidR="00AE294D" w:rsidRPr="007E1EF3" w:rsidRDefault="000D254D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Další informace vztahující se k uplatňování tohoto zákona</w:t>
      </w:r>
    </w:p>
    <w:p w14:paraId="667EA87C" w14:textId="13C231CA" w:rsidR="009D350F" w:rsidRPr="007E1EF3" w:rsidRDefault="009D350F" w:rsidP="007E1EF3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1EF3">
        <w:rPr>
          <w:rFonts w:ascii="Times New Roman" w:hAnsi="Times New Roman" w:cs="Times New Roman"/>
          <w:sz w:val="24"/>
          <w:szCs w:val="24"/>
        </w:rPr>
        <w:t>V roce 202</w:t>
      </w:r>
      <w:r w:rsidR="00D761C7">
        <w:rPr>
          <w:rFonts w:ascii="Times New Roman" w:hAnsi="Times New Roman" w:cs="Times New Roman"/>
          <w:sz w:val="24"/>
          <w:szCs w:val="24"/>
        </w:rPr>
        <w:t>2</w:t>
      </w:r>
      <w:r w:rsidRPr="007E1EF3">
        <w:rPr>
          <w:rFonts w:ascii="Times New Roman" w:hAnsi="Times New Roman" w:cs="Times New Roman"/>
          <w:sz w:val="24"/>
          <w:szCs w:val="24"/>
        </w:rPr>
        <w:t xml:space="preserve"> nebyla zpoplatněna žádná žádost dle § 17 odst. 3 </w:t>
      </w:r>
      <w:proofErr w:type="spellStart"/>
      <w:r w:rsidRPr="007E1EF3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7E1EF3">
        <w:rPr>
          <w:rFonts w:ascii="Times New Roman" w:hAnsi="Times New Roman" w:cs="Times New Roman"/>
          <w:sz w:val="24"/>
          <w:szCs w:val="24"/>
        </w:rPr>
        <w:t xml:space="preserve"> a s nařízením vlády č. 173/2006 Sb., o zásadách stanovení úhrad a licenčních odměn za poskytování informací podle </w:t>
      </w:r>
      <w:proofErr w:type="spellStart"/>
      <w:r w:rsidRPr="007E1EF3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7E1EF3">
        <w:rPr>
          <w:rFonts w:ascii="Times New Roman" w:hAnsi="Times New Roman" w:cs="Times New Roman"/>
          <w:sz w:val="24"/>
          <w:szCs w:val="24"/>
        </w:rPr>
        <w:t>.</w:t>
      </w:r>
    </w:p>
    <w:sectPr w:rsidR="009D350F" w:rsidRPr="007E1EF3" w:rsidSect="0082000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095"/>
    <w:multiLevelType w:val="hybridMultilevel"/>
    <w:tmpl w:val="F962C152"/>
    <w:lvl w:ilvl="0" w:tplc="0CCA27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343D6"/>
    <w:multiLevelType w:val="hybridMultilevel"/>
    <w:tmpl w:val="DFE4D2EE"/>
    <w:lvl w:ilvl="0" w:tplc="906AD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E2"/>
    <w:rsid w:val="00023109"/>
    <w:rsid w:val="000331C6"/>
    <w:rsid w:val="00071548"/>
    <w:rsid w:val="000D254D"/>
    <w:rsid w:val="00125B3B"/>
    <w:rsid w:val="00142B4B"/>
    <w:rsid w:val="001975BD"/>
    <w:rsid w:val="001B43FE"/>
    <w:rsid w:val="002069C5"/>
    <w:rsid w:val="002A3BE2"/>
    <w:rsid w:val="002A7EF8"/>
    <w:rsid w:val="002E1745"/>
    <w:rsid w:val="002F3845"/>
    <w:rsid w:val="003201FE"/>
    <w:rsid w:val="00380982"/>
    <w:rsid w:val="00416440"/>
    <w:rsid w:val="0046685C"/>
    <w:rsid w:val="004914DB"/>
    <w:rsid w:val="004C1C5F"/>
    <w:rsid w:val="004D6DC9"/>
    <w:rsid w:val="00535AED"/>
    <w:rsid w:val="005927A1"/>
    <w:rsid w:val="00761054"/>
    <w:rsid w:val="00793772"/>
    <w:rsid w:val="007B08DD"/>
    <w:rsid w:val="007E1EF3"/>
    <w:rsid w:val="008053B8"/>
    <w:rsid w:val="00820001"/>
    <w:rsid w:val="00886DBB"/>
    <w:rsid w:val="00982B00"/>
    <w:rsid w:val="009A6324"/>
    <w:rsid w:val="009C2658"/>
    <w:rsid w:val="009D350F"/>
    <w:rsid w:val="00AD0984"/>
    <w:rsid w:val="00AE294D"/>
    <w:rsid w:val="00B908EB"/>
    <w:rsid w:val="00BC1624"/>
    <w:rsid w:val="00BC400B"/>
    <w:rsid w:val="00CF11CB"/>
    <w:rsid w:val="00D41045"/>
    <w:rsid w:val="00D761C7"/>
    <w:rsid w:val="00EA38EB"/>
    <w:rsid w:val="00F4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908"/>
  <w15:chartTrackingRefBased/>
  <w15:docId w15:val="{81026505-CF36-487C-A2FE-04231152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82"/>
    <w:pPr>
      <w:ind w:left="720"/>
      <w:contextualSpacing/>
    </w:pPr>
  </w:style>
  <w:style w:type="paragraph" w:customStyle="1" w:styleId="Default">
    <w:name w:val="Default"/>
    <w:rsid w:val="009D35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B9AF-0DB8-4261-A267-27122B25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Houdková</dc:creator>
  <cp:keywords/>
  <dc:description/>
  <cp:lastModifiedBy>Markéta Havlíčková</cp:lastModifiedBy>
  <cp:revision>2</cp:revision>
  <cp:lastPrinted>2021-01-11T06:57:00Z</cp:lastPrinted>
  <dcterms:created xsi:type="dcterms:W3CDTF">2023-01-04T07:57:00Z</dcterms:created>
  <dcterms:modified xsi:type="dcterms:W3CDTF">2023-01-04T07:57:00Z</dcterms:modified>
</cp:coreProperties>
</file>